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3" w:rsidRDefault="00775FE3">
      <w:pPr>
        <w:pStyle w:val="ConsPlusTitle"/>
        <w:jc w:val="center"/>
        <w:outlineLvl w:val="0"/>
      </w:pPr>
      <w:r>
        <w:t>МИНИСТЕРСТВО СТРОИТЕЛЬСТВА,</w:t>
      </w:r>
    </w:p>
    <w:p w:rsidR="00775FE3" w:rsidRDefault="00775FE3">
      <w:pPr>
        <w:pStyle w:val="ConsPlusTitle"/>
        <w:jc w:val="center"/>
      </w:pPr>
      <w:r>
        <w:t>ЖИЛИЩНО-КОММУНАЛЬНОГО И ДОРОЖНОГО ХОЗЯЙСТВА</w:t>
      </w:r>
    </w:p>
    <w:p w:rsidR="00775FE3" w:rsidRDefault="00775FE3">
      <w:pPr>
        <w:pStyle w:val="ConsPlusTitle"/>
        <w:jc w:val="center"/>
      </w:pPr>
      <w:r>
        <w:t>КАБАРДИНО-БАЛКАРСКОЙ РЕСПУБЛИКИ</w:t>
      </w:r>
    </w:p>
    <w:p w:rsidR="00775FE3" w:rsidRDefault="00775FE3">
      <w:pPr>
        <w:pStyle w:val="ConsPlusTitle"/>
        <w:jc w:val="center"/>
      </w:pPr>
    </w:p>
    <w:p w:rsidR="00775FE3" w:rsidRDefault="00775FE3">
      <w:pPr>
        <w:pStyle w:val="ConsPlusTitle"/>
        <w:jc w:val="center"/>
      </w:pPr>
      <w:r>
        <w:t>ПРИКАЗ</w:t>
      </w:r>
    </w:p>
    <w:p w:rsidR="00775FE3" w:rsidRDefault="00775FE3">
      <w:pPr>
        <w:pStyle w:val="ConsPlusTitle"/>
        <w:jc w:val="center"/>
      </w:pPr>
      <w:r>
        <w:t>от 31 мая 2017 г. N 66</w:t>
      </w:r>
    </w:p>
    <w:p w:rsidR="00775FE3" w:rsidRDefault="00775FE3">
      <w:pPr>
        <w:pStyle w:val="ConsPlusTitle"/>
        <w:jc w:val="center"/>
      </w:pPr>
    </w:p>
    <w:p w:rsidR="00775FE3" w:rsidRDefault="00775FE3">
      <w:pPr>
        <w:pStyle w:val="ConsPlusTitle"/>
        <w:jc w:val="center"/>
      </w:pPr>
      <w:r>
        <w:t xml:space="preserve">ОБ УТВЕРЖДЕНИИ НОРМАТИВОВ ПОТРЕБЛЕНИЯ </w:t>
      </w:r>
      <w:proofErr w:type="gramStart"/>
      <w:r>
        <w:t>КОММУНАЛЬНОЙ</w:t>
      </w:r>
      <w:proofErr w:type="gramEnd"/>
    </w:p>
    <w:p w:rsidR="00775FE3" w:rsidRDefault="00775FE3">
      <w:pPr>
        <w:pStyle w:val="ConsPlusTitle"/>
        <w:jc w:val="center"/>
      </w:pPr>
      <w:r>
        <w:t>УСЛУГИ ПО ЭЛЕКТРОСНАБЖЕНИЮ НА ТЕРРИТОРИИ</w:t>
      </w:r>
    </w:p>
    <w:p w:rsidR="00775FE3" w:rsidRDefault="00775FE3">
      <w:pPr>
        <w:pStyle w:val="ConsPlusTitle"/>
        <w:jc w:val="center"/>
      </w:pPr>
      <w:r>
        <w:t>КАБАРДИНО-БАЛКАРСКОЙ РЕСПУБЛИКИ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постановлениями Правительства Российской Федерации от 23 мая 2006 г. </w:t>
      </w:r>
      <w:hyperlink r:id="rId6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услуг", от 17 декабря 2014 г. </w:t>
      </w:r>
      <w:hyperlink r:id="rId7" w:history="1">
        <w:r>
          <w:rPr>
            <w:color w:val="0000FF"/>
          </w:rPr>
          <w:t>N 1380</w:t>
        </w:r>
      </w:hyperlink>
      <w:r>
        <w:t xml:space="preserve"> "О вопросах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строительства, жилищно-коммунального и дорожного хозяйства Кабардино-Балкарской Республики от 22</w:t>
      </w:r>
      <w:proofErr w:type="gramEnd"/>
      <w:r>
        <w:t xml:space="preserve"> февраля 2017 г. N 24-ПП "О Министерстве строительства, жилищно-коммунального и дорожного хозяйства Кабардино-Балкарской Республики" приказываю:</w:t>
      </w:r>
    </w:p>
    <w:p w:rsidR="00775FE3" w:rsidRDefault="00775FE3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согласно приложению к настоящему приказу, определенные с применением расчетного метода.</w:t>
      </w:r>
    </w:p>
    <w:p w:rsidR="00775FE3" w:rsidRDefault="00775FE3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десяти дней после дня его официального опубликования и распространяется на правоотношения, возникшие с 1 июня 2017 г.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right"/>
      </w:pPr>
    </w:p>
    <w:p w:rsidR="00775FE3" w:rsidRDefault="00775FE3">
      <w:pPr>
        <w:pStyle w:val="ConsPlusNormal"/>
        <w:jc w:val="right"/>
      </w:pPr>
    </w:p>
    <w:p w:rsidR="00775FE3" w:rsidRDefault="00775FE3">
      <w:pPr>
        <w:pStyle w:val="ConsPlusNormal"/>
        <w:jc w:val="right"/>
      </w:pPr>
      <w:r>
        <w:t>Министр</w:t>
      </w:r>
    </w:p>
    <w:p w:rsidR="00775FE3" w:rsidRDefault="00775FE3">
      <w:pPr>
        <w:pStyle w:val="ConsPlusNormal"/>
        <w:jc w:val="right"/>
      </w:pPr>
      <w:r>
        <w:t>В.КУНИЖЕВ</w:t>
      </w: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right"/>
        <w:outlineLvl w:val="0"/>
      </w:pPr>
    </w:p>
    <w:p w:rsidR="00775FE3" w:rsidRDefault="00775FE3">
      <w:pPr>
        <w:pStyle w:val="ConsPlusNormal"/>
        <w:jc w:val="right"/>
        <w:outlineLvl w:val="0"/>
      </w:pPr>
    </w:p>
    <w:p w:rsidR="00775FE3" w:rsidRDefault="00775FE3">
      <w:pPr>
        <w:pStyle w:val="ConsPlusNormal"/>
        <w:jc w:val="right"/>
        <w:outlineLvl w:val="0"/>
      </w:pPr>
    </w:p>
    <w:p w:rsidR="00775FE3" w:rsidRDefault="00775FE3">
      <w:pPr>
        <w:pStyle w:val="ConsPlusNormal"/>
        <w:jc w:val="right"/>
        <w:outlineLvl w:val="0"/>
      </w:pPr>
    </w:p>
    <w:p w:rsidR="00775FE3" w:rsidRDefault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</w:p>
    <w:p w:rsidR="00775FE3" w:rsidRDefault="00775FE3" w:rsidP="00775FE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к приказу</w:t>
      </w:r>
    </w:p>
    <w:p w:rsidR="00775FE3" w:rsidRDefault="00775FE3">
      <w:pPr>
        <w:pStyle w:val="ConsPlusNormal"/>
        <w:jc w:val="right"/>
      </w:pPr>
      <w:r>
        <w:t>Министерства строительства, жилищно-коммунального</w:t>
      </w:r>
    </w:p>
    <w:p w:rsidR="00775FE3" w:rsidRDefault="00775FE3">
      <w:pPr>
        <w:pStyle w:val="ConsPlusNormal"/>
        <w:jc w:val="right"/>
      </w:pPr>
      <w:r>
        <w:t>и дорожного хозяйства Кабардино-Балкарской Республики</w:t>
      </w:r>
    </w:p>
    <w:p w:rsidR="00775FE3" w:rsidRDefault="00775FE3">
      <w:pPr>
        <w:pStyle w:val="ConsPlusNormal"/>
        <w:jc w:val="right"/>
      </w:pPr>
      <w:r>
        <w:t>от 31 мая 2017 г. N 66</w:t>
      </w:r>
    </w:p>
    <w:tbl>
      <w:tblPr>
        <w:tblW w:w="963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540"/>
        <w:gridCol w:w="1587"/>
      </w:tblGrid>
      <w:tr w:rsidR="00775FE3" w:rsidTr="00775FE3">
        <w:tc>
          <w:tcPr>
            <w:tcW w:w="9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FE3" w:rsidRDefault="00775FE3" w:rsidP="00775FE3">
            <w:pPr>
              <w:pStyle w:val="ConsPlusNormal"/>
              <w:jc w:val="center"/>
              <w:rPr>
                <w:b/>
              </w:rPr>
            </w:pPr>
            <w:bookmarkStart w:id="1" w:name="P36"/>
            <w:bookmarkEnd w:id="1"/>
          </w:p>
          <w:p w:rsidR="00775FE3" w:rsidRDefault="00775FE3" w:rsidP="00775FE3">
            <w:pPr>
              <w:pStyle w:val="ConsPlusNormal"/>
              <w:jc w:val="center"/>
              <w:rPr>
                <w:b/>
              </w:rPr>
            </w:pPr>
          </w:p>
          <w:p w:rsidR="00775FE3" w:rsidRPr="00775FE3" w:rsidRDefault="00775FE3" w:rsidP="00775FE3">
            <w:pPr>
              <w:pStyle w:val="ConsPlusNormal"/>
              <w:jc w:val="center"/>
              <w:rPr>
                <w:b/>
              </w:rPr>
            </w:pPr>
            <w:r w:rsidRPr="00775FE3">
              <w:rPr>
                <w:b/>
              </w:rPr>
              <w:t>НОРМАТИВЫ</w:t>
            </w:r>
          </w:p>
          <w:p w:rsidR="00775FE3" w:rsidRPr="00775FE3" w:rsidRDefault="00775FE3" w:rsidP="00775FE3">
            <w:pPr>
              <w:pStyle w:val="ConsPlusNormal"/>
              <w:jc w:val="center"/>
              <w:rPr>
                <w:b/>
              </w:rPr>
            </w:pPr>
            <w:r w:rsidRPr="00775FE3">
              <w:rPr>
                <w:b/>
              </w:rPr>
              <w:t>ПОТРЕБЛЕНИЯ ЭЛЕКТРИЧЕСКОЙ ЭНЕРГИИ В ЦЕЛЯХ</w:t>
            </w:r>
          </w:p>
          <w:p w:rsidR="00775FE3" w:rsidRPr="00775FE3" w:rsidRDefault="00775FE3" w:rsidP="00775FE3">
            <w:pPr>
              <w:pStyle w:val="ConsPlusNormal"/>
              <w:jc w:val="center"/>
              <w:rPr>
                <w:b/>
              </w:rPr>
            </w:pPr>
            <w:r w:rsidRPr="00775FE3">
              <w:rPr>
                <w:b/>
              </w:rPr>
              <w:t>СОДЕРЖАНИЯ ОБЩЕГО ИМУЩЕСТВА В МНОГОКВАРТИРНОМ ДОМЕ,</w:t>
            </w:r>
          </w:p>
          <w:p w:rsidR="00775FE3" w:rsidRPr="00775FE3" w:rsidRDefault="00775FE3" w:rsidP="00775FE3">
            <w:pPr>
              <w:pStyle w:val="ConsPlusNormal"/>
              <w:jc w:val="center"/>
              <w:rPr>
                <w:b/>
              </w:rPr>
            </w:pPr>
            <w:proofErr w:type="gramStart"/>
            <w:r w:rsidRPr="00775FE3">
              <w:rPr>
                <w:b/>
              </w:rPr>
              <w:t>ОПРЕДЕЛЕННЫЕ</w:t>
            </w:r>
            <w:proofErr w:type="gramEnd"/>
            <w:r w:rsidRPr="00775FE3">
              <w:rPr>
                <w:b/>
              </w:rPr>
              <w:t xml:space="preserve"> С ПРИМЕНЕНИЕМ РАСЧЕТНОГО МЕТОДА</w:t>
            </w:r>
          </w:p>
          <w:p w:rsidR="00775FE3" w:rsidRDefault="00775FE3" w:rsidP="00775FE3">
            <w:pPr>
              <w:pStyle w:val="ConsPlusNormal"/>
              <w:jc w:val="center"/>
            </w:pPr>
          </w:p>
          <w:p w:rsidR="00775FE3" w:rsidRDefault="00775FE3" w:rsidP="00775FE3">
            <w:pPr>
              <w:pStyle w:val="ConsPlusNormal"/>
              <w:jc w:val="center"/>
            </w:pPr>
            <w:r>
              <w:t>(кВт*</w:t>
            </w:r>
            <w:proofErr w:type="gramStart"/>
            <w:r>
              <w:t>ч</w:t>
            </w:r>
            <w:proofErr w:type="gramEnd"/>
            <w:r>
              <w:t xml:space="preserve"> в месяц на кв. метр)</w:t>
            </w:r>
          </w:p>
        </w:tc>
      </w:tr>
      <w:tr w:rsidR="00775FE3" w:rsidTr="00775FE3">
        <w:tc>
          <w:tcPr>
            <w:tcW w:w="510" w:type="dxa"/>
            <w:tcBorders>
              <w:top w:val="single" w:sz="4" w:space="0" w:color="auto"/>
            </w:tcBorders>
          </w:tcPr>
          <w:p w:rsidR="00775FE3" w:rsidRDefault="00775FE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540" w:type="dxa"/>
            <w:tcBorders>
              <w:top w:val="single" w:sz="4" w:space="0" w:color="auto"/>
            </w:tcBorders>
          </w:tcPr>
          <w:p w:rsidR="00775FE3" w:rsidRDefault="00775FE3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775FE3" w:rsidRDefault="00775FE3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1,38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и оборудованные насосами холодного (горячего) водоснабжения (при наличии)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1,40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1,08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и оборудованные насосами холодного (горячего) водоснабжения (при наличии)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1,20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1,79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 и оборудованные насосами холодного (горячего) водоснабжения (при наличии)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1,81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1,75</w:t>
            </w:r>
          </w:p>
        </w:tc>
      </w:tr>
      <w:tr w:rsidR="00775FE3" w:rsidTr="00775FE3">
        <w:tc>
          <w:tcPr>
            <w:tcW w:w="510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540" w:type="dxa"/>
          </w:tcPr>
          <w:p w:rsidR="00775FE3" w:rsidRDefault="00775FE3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 и оборудованные насосами холодного (горячего) водоснабжения (при наличии)</w:t>
            </w:r>
          </w:p>
        </w:tc>
        <w:tc>
          <w:tcPr>
            <w:tcW w:w="1587" w:type="dxa"/>
            <w:vAlign w:val="center"/>
          </w:tcPr>
          <w:p w:rsidR="00775FE3" w:rsidRDefault="00775FE3">
            <w:pPr>
              <w:pStyle w:val="ConsPlusNormal"/>
              <w:jc w:val="center"/>
            </w:pPr>
            <w:r>
              <w:t>1,77</w:t>
            </w:r>
          </w:p>
        </w:tc>
      </w:tr>
    </w:tbl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jc w:val="both"/>
      </w:pPr>
    </w:p>
    <w:p w:rsidR="00775FE3" w:rsidRDefault="00775F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79D9" w:rsidRDefault="007F79D9"/>
    <w:sectPr w:rsidR="007F79D9" w:rsidSect="00775FE3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3"/>
    <w:rsid w:val="00775FE3"/>
    <w:rsid w:val="007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D5D666BCFDA6CA30AACDDE24A22136D866C4E920A6312E4BB194F53B1D88F2B3664B1474F1D43DD3088XEh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1D5D666BCFDA6CA30AB2D0F4267F1E6B8D3247900B6C4CBDE4421204XBh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D5D666BCFDA6CA30AB2D0F4267F1E6B8A3B4095096C4CBDE4421204B8D2D86C793DF303421A44XDhFG" TargetMode="External"/><Relationship Id="rId5" Type="http://schemas.openxmlformats.org/officeDocument/2006/relationships/hyperlink" Target="consultantplus://offline/ref=4D1D5D666BCFDA6CA30AB2D0F4267F1E6B853540920B6C4CBDE4421204B8D2D86C793DF303431B42XDh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Шалов Хажмуса Валериевич</dc:creator>
  <cp:lastModifiedBy>Шалов Хажмуса Валериевич</cp:lastModifiedBy>
  <cp:revision>1</cp:revision>
  <dcterms:created xsi:type="dcterms:W3CDTF">2018-08-29T06:33:00Z</dcterms:created>
  <dcterms:modified xsi:type="dcterms:W3CDTF">2018-08-29T06:39:00Z</dcterms:modified>
</cp:coreProperties>
</file>